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C7CE" w14:textId="77777777" w:rsidR="00877F1F" w:rsidRDefault="00D263D7" w:rsidP="00557849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075CB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55784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</w:t>
      </w:r>
      <w:r w:rsidR="00877F1F" w:rsidRPr="00877F1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all’Infernetto</w:t>
      </w:r>
    </w:p>
    <w:p w14:paraId="59B1D1AF" w14:textId="7095CE54" w:rsidR="00557849" w:rsidRDefault="00557849" w:rsidP="00557849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IL</w:t>
      </w:r>
      <w:r w:rsidR="00877F1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SUO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23° SUPERMERCATO ROMA</w:t>
      </w:r>
      <w:r w:rsidR="00877F1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NO</w:t>
      </w:r>
    </w:p>
    <w:p w14:paraId="5C1EE181" w14:textId="31F1BE8B" w:rsidR="00611691" w:rsidRDefault="004F76CF" w:rsidP="00557849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8F7D9E">
        <w:rPr>
          <w:rFonts w:asciiTheme="minorHAnsi" w:hAnsiTheme="minorHAnsi" w:cstheme="minorHAnsi"/>
          <w:bCs/>
          <w:i/>
          <w:sz w:val="28"/>
          <w:szCs w:val="28"/>
          <w:lang w:val="it-IT"/>
        </w:rPr>
        <w:t>19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posti di lavoro</w:t>
      </w:r>
    </w:p>
    <w:p w14:paraId="27BDF1B3" w14:textId="225F1C77" w:rsidR="00611691" w:rsidRPr="00D26B26" w:rsidRDefault="00877F1F" w:rsidP="00A80D80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Un intervento di recupero del patrimonio edilizio esistente</w:t>
      </w:r>
    </w:p>
    <w:p w14:paraId="003545DE" w14:textId="77777777" w:rsidR="00834C69" w:rsidRDefault="00834C69" w:rsidP="00A80D80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779B957D" w14:textId="77777777" w:rsidR="003D72C5" w:rsidRPr="00557849" w:rsidRDefault="003D72C5" w:rsidP="00A80D80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5D8F30E3" w14:textId="2BB1A4A7" w:rsidR="00A80D80" w:rsidRPr="00557849" w:rsidRDefault="00557849" w:rsidP="00B863ED">
      <w:pPr>
        <w:spacing w:after="120"/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Roma</w:t>
      </w:r>
      <w:r w:rsidR="00985543" w:rsidRPr="00557849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="00075CB6" w:rsidRPr="00557849">
        <w:rPr>
          <w:rFonts w:asciiTheme="minorHAnsi" w:hAnsiTheme="minorHAnsi" w:cstheme="minorHAnsi"/>
          <w:bCs/>
          <w:i/>
          <w:iCs/>
          <w:lang w:val="it-IT"/>
        </w:rPr>
        <w:t>1</w:t>
      </w:r>
      <w:r>
        <w:rPr>
          <w:rFonts w:asciiTheme="minorHAnsi" w:hAnsiTheme="minorHAnsi" w:cstheme="minorHAnsi"/>
          <w:bCs/>
          <w:i/>
          <w:iCs/>
          <w:lang w:val="it-IT"/>
        </w:rPr>
        <w:t>8</w:t>
      </w:r>
      <w:r w:rsidR="00075CB6" w:rsidRPr="00557849">
        <w:rPr>
          <w:rFonts w:asciiTheme="minorHAnsi" w:hAnsiTheme="minorHAnsi" w:cstheme="minorHAnsi"/>
          <w:bCs/>
          <w:i/>
          <w:iCs/>
          <w:lang w:val="it-IT"/>
        </w:rPr>
        <w:t xml:space="preserve"> dicembre</w:t>
      </w:r>
      <w:r w:rsidR="00985543" w:rsidRPr="00557849">
        <w:rPr>
          <w:rFonts w:asciiTheme="minorHAnsi" w:hAnsiTheme="minorHAnsi" w:cstheme="minorHAnsi"/>
          <w:bCs/>
          <w:i/>
          <w:lang w:val="it-IT"/>
        </w:rPr>
        <w:t xml:space="preserve"> 202</w:t>
      </w:r>
      <w:r w:rsidR="00C949AA" w:rsidRPr="00557849">
        <w:rPr>
          <w:rFonts w:asciiTheme="minorHAnsi" w:hAnsiTheme="minorHAnsi" w:cstheme="minorHAnsi"/>
          <w:bCs/>
          <w:i/>
          <w:lang w:val="it-IT"/>
        </w:rPr>
        <w:t>5</w:t>
      </w:r>
      <w:r w:rsidR="00985543" w:rsidRPr="00557849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557849">
        <w:rPr>
          <w:rFonts w:asciiTheme="minorHAnsi" w:hAnsiTheme="minorHAnsi" w:cstheme="minorHAnsi"/>
          <w:bCs/>
          <w:lang w:val="it-IT"/>
        </w:rPr>
        <w:t>–</w:t>
      </w:r>
      <w:r w:rsidR="00DF4DDA" w:rsidRPr="00557849">
        <w:rPr>
          <w:rFonts w:asciiTheme="minorHAnsi" w:hAnsiTheme="minorHAnsi" w:cstheme="minorHAnsi"/>
          <w:bCs/>
          <w:lang w:val="it-IT"/>
        </w:rPr>
        <w:t xml:space="preserve"> </w:t>
      </w:r>
      <w:r w:rsidR="004F432C" w:rsidRPr="00557849">
        <w:rPr>
          <w:b/>
          <w:bCs/>
          <w:lang w:val="it-IT"/>
        </w:rPr>
        <w:t xml:space="preserve">Lidl Italia </w:t>
      </w:r>
      <w:r w:rsidR="004F432C" w:rsidRPr="003F3CFE">
        <w:rPr>
          <w:lang w:val="it-IT"/>
        </w:rPr>
        <w:t>ha inaugurato oggi il suo nuovo punto vendita</w:t>
      </w:r>
      <w:r w:rsidR="004F432C" w:rsidRPr="00557849">
        <w:rPr>
          <w:b/>
          <w:bCs/>
          <w:lang w:val="it-IT"/>
        </w:rPr>
        <w:t xml:space="preserve"> </w:t>
      </w:r>
      <w:r w:rsidR="004F432C" w:rsidRPr="00557849">
        <w:rPr>
          <w:lang w:val="it-IT"/>
        </w:rPr>
        <w:t xml:space="preserve">in </w:t>
      </w:r>
      <w:r w:rsidR="00DC72A4" w:rsidRPr="003F3CFE">
        <w:rPr>
          <w:b/>
          <w:bCs/>
          <w:lang w:val="it-IT"/>
        </w:rPr>
        <w:t>Via Ermanno Wolf-Ferrari 216</w:t>
      </w:r>
      <w:r w:rsidR="003F3CFE" w:rsidRPr="003F3CFE">
        <w:rPr>
          <w:lang w:val="it-IT"/>
        </w:rPr>
        <w:t xml:space="preserve">, nel quadrante sud di </w:t>
      </w:r>
      <w:r w:rsidR="003F3CFE" w:rsidRPr="003F3CFE">
        <w:rPr>
          <w:b/>
          <w:bCs/>
          <w:lang w:val="it-IT"/>
        </w:rPr>
        <w:t>Roma</w:t>
      </w:r>
      <w:r w:rsidR="004F432C" w:rsidRPr="00557849">
        <w:rPr>
          <w:lang w:val="it-IT"/>
        </w:rPr>
        <w:t>. Il taglio del nastro</w:t>
      </w:r>
      <w:r w:rsidR="00651506">
        <w:rPr>
          <w:lang w:val="it-IT"/>
        </w:rPr>
        <w:t>,</w:t>
      </w:r>
      <w:r w:rsidR="004F432C" w:rsidRPr="00557849">
        <w:rPr>
          <w:lang w:val="it-IT"/>
        </w:rPr>
        <w:t xml:space="preserve"> avvenuto questa mattina</w:t>
      </w:r>
      <w:r w:rsidR="00651506">
        <w:rPr>
          <w:lang w:val="it-IT"/>
        </w:rPr>
        <w:t>,</w:t>
      </w:r>
      <w:r w:rsidR="004F432C" w:rsidRPr="00557849">
        <w:rPr>
          <w:lang w:val="it-IT"/>
        </w:rPr>
        <w:t xml:space="preserve"> segna un importante traguardo per l'occupazione locale: </w:t>
      </w:r>
      <w:r w:rsidR="003F3CFE" w:rsidRPr="003F3CFE">
        <w:rPr>
          <w:lang w:val="it-IT"/>
        </w:rPr>
        <w:t xml:space="preserve">la nuova apertura ha infatti generato </w:t>
      </w:r>
      <w:r w:rsidR="008F7D9E">
        <w:rPr>
          <w:b/>
          <w:bCs/>
          <w:lang w:val="it-IT"/>
        </w:rPr>
        <w:t>19</w:t>
      </w:r>
      <w:r w:rsidR="003F3CFE" w:rsidRPr="003F3CFE">
        <w:rPr>
          <w:b/>
          <w:bCs/>
          <w:lang w:val="it-IT"/>
        </w:rPr>
        <w:t xml:space="preserve"> nuove assunzioni</w:t>
      </w:r>
      <w:r w:rsidR="003F3CFE" w:rsidRPr="003F3CFE">
        <w:rPr>
          <w:lang w:val="it-IT"/>
        </w:rPr>
        <w:t>, rafforzando una squadra che oggi conta oltre 23.000 collaboratori in tutta Italia.</w:t>
      </w:r>
      <w:r w:rsidR="003F3CFE">
        <w:rPr>
          <w:lang w:val="it-IT"/>
        </w:rPr>
        <w:t xml:space="preserve"> </w:t>
      </w:r>
      <w:r w:rsidR="00862132" w:rsidRPr="00557849">
        <w:rPr>
          <w:rFonts w:asciiTheme="minorHAnsi" w:hAnsiTheme="minorHAnsi" w:cstheme="minorHAnsi"/>
          <w:bCs/>
          <w:lang w:val="it-IT"/>
        </w:rPr>
        <w:t>Il</w:t>
      </w:r>
      <w:r w:rsidR="00E90767" w:rsidRPr="00557849">
        <w:rPr>
          <w:rFonts w:asciiTheme="minorHAnsi" w:hAnsiTheme="minorHAnsi" w:cstheme="minorHAnsi"/>
          <w:bCs/>
          <w:lang w:val="it-IT"/>
        </w:rPr>
        <w:t xml:space="preserve"> nuovo s</w:t>
      </w:r>
      <w:r w:rsidR="0041325B" w:rsidRPr="00557849">
        <w:rPr>
          <w:rFonts w:asciiTheme="minorHAnsi" w:hAnsiTheme="minorHAnsi" w:cstheme="minorHAnsi"/>
          <w:bCs/>
          <w:lang w:val="it-IT"/>
        </w:rPr>
        <w:t>tore</w:t>
      </w:r>
      <w:r w:rsidR="001A1681" w:rsidRPr="00557849">
        <w:rPr>
          <w:rFonts w:asciiTheme="minorHAnsi" w:hAnsiTheme="minorHAnsi" w:cstheme="minorHAnsi"/>
          <w:bCs/>
          <w:lang w:val="it-IT"/>
        </w:rPr>
        <w:t xml:space="preserve"> </w:t>
      </w:r>
      <w:r w:rsidR="00862132" w:rsidRPr="00557849">
        <w:rPr>
          <w:rFonts w:asciiTheme="minorHAnsi" w:hAnsiTheme="minorHAnsi" w:cstheme="minorHAnsi"/>
          <w:bCs/>
          <w:lang w:val="it-IT"/>
        </w:rPr>
        <w:t>è</w:t>
      </w:r>
      <w:r w:rsidR="0041325B" w:rsidRPr="00557849">
        <w:rPr>
          <w:rFonts w:asciiTheme="minorHAnsi" w:hAnsiTheme="minorHAnsi" w:cstheme="minorHAnsi"/>
          <w:bCs/>
          <w:lang w:val="it-IT"/>
        </w:rPr>
        <w:t xml:space="preserve"> </w:t>
      </w:r>
      <w:r w:rsidR="00862132" w:rsidRPr="00557849">
        <w:rPr>
          <w:rFonts w:asciiTheme="minorHAnsi" w:hAnsiTheme="minorHAnsi" w:cstheme="minorHAnsi"/>
          <w:bCs/>
          <w:lang w:val="it-IT"/>
        </w:rPr>
        <w:t>pronto per accogliere i clienti</w:t>
      </w:r>
      <w:r w:rsidR="00903463" w:rsidRPr="00557849">
        <w:rPr>
          <w:rFonts w:asciiTheme="minorHAnsi" w:hAnsiTheme="minorHAnsi" w:cstheme="minorHAnsi"/>
          <w:bCs/>
          <w:lang w:val="it-IT"/>
        </w:rPr>
        <w:t xml:space="preserve"> </w:t>
      </w:r>
      <w:r w:rsidR="001A1681" w:rsidRPr="008F7D9E">
        <w:rPr>
          <w:rFonts w:asciiTheme="minorHAnsi" w:hAnsiTheme="minorHAnsi" w:cstheme="minorHAnsi"/>
          <w:b/>
          <w:lang w:val="it-IT"/>
        </w:rPr>
        <w:t>dal lunedì al</w:t>
      </w:r>
      <w:r w:rsidR="009E2488" w:rsidRPr="008F7D9E">
        <w:rPr>
          <w:rFonts w:asciiTheme="minorHAnsi" w:hAnsiTheme="minorHAnsi" w:cstheme="minorHAnsi"/>
          <w:b/>
          <w:lang w:val="it-IT"/>
        </w:rPr>
        <w:t xml:space="preserve">la domenica </w:t>
      </w:r>
      <w:r w:rsidR="001A1681" w:rsidRPr="008F7D9E">
        <w:rPr>
          <w:rFonts w:asciiTheme="minorHAnsi" w:hAnsiTheme="minorHAnsi" w:cstheme="minorHAnsi"/>
          <w:b/>
          <w:lang w:val="it-IT"/>
        </w:rPr>
        <w:t>dalle 0</w:t>
      </w:r>
      <w:r w:rsidR="00E04AEB" w:rsidRPr="008F7D9E">
        <w:rPr>
          <w:rFonts w:asciiTheme="minorHAnsi" w:hAnsiTheme="minorHAnsi" w:cstheme="minorHAnsi"/>
          <w:b/>
          <w:lang w:val="it-IT"/>
        </w:rPr>
        <w:t>8</w:t>
      </w:r>
      <w:r w:rsidR="001A1681" w:rsidRPr="008F7D9E">
        <w:rPr>
          <w:rFonts w:asciiTheme="minorHAnsi" w:hAnsiTheme="minorHAnsi" w:cstheme="minorHAnsi"/>
          <w:b/>
          <w:lang w:val="it-IT"/>
        </w:rPr>
        <w:t>:</w:t>
      </w:r>
      <w:r w:rsidR="00DC72A4" w:rsidRPr="008F7D9E">
        <w:rPr>
          <w:rFonts w:asciiTheme="minorHAnsi" w:hAnsiTheme="minorHAnsi" w:cstheme="minorHAnsi"/>
          <w:b/>
          <w:lang w:val="it-IT"/>
        </w:rPr>
        <w:t>0</w:t>
      </w:r>
      <w:r w:rsidR="001A1681" w:rsidRPr="008F7D9E">
        <w:rPr>
          <w:rFonts w:asciiTheme="minorHAnsi" w:hAnsiTheme="minorHAnsi" w:cstheme="minorHAnsi"/>
          <w:b/>
          <w:lang w:val="it-IT"/>
        </w:rPr>
        <w:t>0 alle 2</w:t>
      </w:r>
      <w:r w:rsidR="00DC72A4" w:rsidRPr="008F7D9E">
        <w:rPr>
          <w:rFonts w:asciiTheme="minorHAnsi" w:hAnsiTheme="minorHAnsi" w:cstheme="minorHAnsi"/>
          <w:b/>
          <w:lang w:val="it-IT"/>
        </w:rPr>
        <w:t>2</w:t>
      </w:r>
      <w:r w:rsidR="001A1681" w:rsidRPr="008F7D9E">
        <w:rPr>
          <w:rFonts w:asciiTheme="minorHAnsi" w:hAnsiTheme="minorHAnsi" w:cstheme="minorHAnsi"/>
          <w:b/>
          <w:lang w:val="it-IT"/>
        </w:rPr>
        <w:t>:</w:t>
      </w:r>
      <w:r w:rsidR="00DC72A4" w:rsidRPr="008F7D9E">
        <w:rPr>
          <w:rFonts w:asciiTheme="minorHAnsi" w:hAnsiTheme="minorHAnsi" w:cstheme="minorHAnsi"/>
          <w:b/>
          <w:lang w:val="it-IT"/>
        </w:rPr>
        <w:t>0</w:t>
      </w:r>
      <w:r w:rsidR="001A1681" w:rsidRPr="008F7D9E">
        <w:rPr>
          <w:rFonts w:asciiTheme="minorHAnsi" w:hAnsiTheme="minorHAnsi" w:cstheme="minorHAnsi"/>
          <w:b/>
          <w:lang w:val="it-IT"/>
        </w:rPr>
        <w:t>0</w:t>
      </w:r>
      <w:r w:rsidR="001A1681" w:rsidRPr="00557849">
        <w:rPr>
          <w:rFonts w:asciiTheme="minorHAnsi" w:hAnsiTheme="minorHAnsi" w:cstheme="minorHAnsi"/>
          <w:bCs/>
          <w:lang w:val="it-IT"/>
        </w:rPr>
        <w:t>.</w:t>
      </w:r>
    </w:p>
    <w:p w14:paraId="255C4978" w14:textId="77777777" w:rsidR="00AD7428" w:rsidRPr="00557849" w:rsidRDefault="00AD7428" w:rsidP="00B863ED">
      <w:pPr>
        <w:spacing w:after="120"/>
        <w:jc w:val="both"/>
        <w:rPr>
          <w:lang w:val="it-IT"/>
        </w:rPr>
      </w:pPr>
    </w:p>
    <w:p w14:paraId="7726A78C" w14:textId="7472DE5D" w:rsidR="00AD7428" w:rsidRPr="00557849" w:rsidRDefault="00AD7428" w:rsidP="000E78B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55784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Lidl </w:t>
      </w:r>
      <w:r w:rsidR="00DC72A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 la città di</w:t>
      </w:r>
      <w:r w:rsidRPr="0055784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Roma</w:t>
      </w:r>
    </w:p>
    <w:p w14:paraId="1794E85D" w14:textId="2FC63E1F" w:rsidR="003F3CFE" w:rsidRDefault="003F3CFE" w:rsidP="000E78BD">
      <w:pPr>
        <w:pStyle w:val="Default"/>
        <w:spacing w:after="120" w:line="276" w:lineRule="auto"/>
        <w:jc w:val="both"/>
        <w:rPr>
          <w:rFonts w:eastAsiaTheme="minorHAnsi" w:cs="Times New Roman"/>
          <w:color w:val="auto"/>
          <w:sz w:val="22"/>
          <w:szCs w:val="22"/>
          <w:lang w:eastAsia="en-US"/>
        </w:rPr>
      </w:pP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>Lidl ha inaugurato il suo primo punto vendita a Roma nel 199</w:t>
      </w:r>
      <w:r w:rsidR="00B16205">
        <w:rPr>
          <w:rFonts w:eastAsiaTheme="minorHAnsi" w:cs="Times New Roman"/>
          <w:color w:val="auto"/>
          <w:sz w:val="22"/>
          <w:szCs w:val="22"/>
          <w:lang w:eastAsia="en-US"/>
        </w:rPr>
        <w:t>5,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a soli </w:t>
      </w:r>
      <w:r w:rsidR="00B16205">
        <w:rPr>
          <w:rFonts w:eastAsiaTheme="minorHAnsi" w:cs="Times New Roman"/>
          <w:color w:val="auto"/>
          <w:sz w:val="22"/>
          <w:szCs w:val="22"/>
          <w:lang w:eastAsia="en-US"/>
        </w:rPr>
        <w:t>tre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anni dal suo ingresso nel mercato italiano, avvenuto nel 1992. L’importanza strategica di presidiare le grandi città attraverso una </w:t>
      </w:r>
      <w:r w:rsidRPr="003F3CFE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>presenza capillare nelle aree metropolitane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è </w:t>
      </w:r>
      <w:r w:rsidR="003D72C5">
        <w:rPr>
          <w:rFonts w:eastAsiaTheme="minorHAnsi" w:cs="Times New Roman"/>
          <w:color w:val="auto"/>
          <w:sz w:val="22"/>
          <w:szCs w:val="22"/>
          <w:lang w:eastAsia="en-US"/>
        </w:rPr>
        <w:t xml:space="preserve">da sempre 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uno dei pilastri della strategia di sviluppo aziendale e continuerà a esserlo anche in futuro. A Roma l’Azienda ha scelto di consolidare la propria struttura immobiliare </w:t>
      </w:r>
      <w:r>
        <w:rPr>
          <w:rFonts w:eastAsiaTheme="minorHAnsi" w:cs="Times New Roman"/>
          <w:color w:val="auto"/>
          <w:sz w:val="22"/>
          <w:szCs w:val="22"/>
          <w:lang w:eastAsia="en-US"/>
        </w:rPr>
        <w:t xml:space="preserve">anche attraverso 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un </w:t>
      </w:r>
      <w:r w:rsidRPr="003D72C5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>ufficio Real Estate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dedicato alla ricerca delle migliori opportunità di espansione a livello locale. </w:t>
      </w:r>
      <w:r>
        <w:rPr>
          <w:rFonts w:eastAsiaTheme="minorHAnsi" w:cs="Times New Roman"/>
          <w:color w:val="auto"/>
          <w:sz w:val="22"/>
          <w:szCs w:val="22"/>
          <w:lang w:eastAsia="en-US"/>
        </w:rPr>
        <w:t xml:space="preserve">Oltre allo store di Via Wolf-Ferrari, che rappresenta il </w:t>
      </w:r>
      <w:r w:rsidRPr="003F3CFE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>23° Lidl nella Capitale</w:t>
      </w:r>
      <w:r>
        <w:rPr>
          <w:rFonts w:eastAsiaTheme="minorHAnsi" w:cs="Times New Roman"/>
          <w:color w:val="auto"/>
          <w:sz w:val="22"/>
          <w:szCs w:val="22"/>
          <w:lang w:eastAsia="en-US"/>
        </w:rPr>
        <w:t xml:space="preserve">, 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i più recenti insediamenti </w:t>
      </w:r>
      <w:r w:rsidR="003D72C5">
        <w:rPr>
          <w:rFonts w:eastAsiaTheme="minorHAnsi" w:cs="Times New Roman"/>
          <w:color w:val="auto"/>
          <w:sz w:val="22"/>
          <w:szCs w:val="22"/>
          <w:lang w:eastAsia="en-US"/>
        </w:rPr>
        <w:t xml:space="preserve">dell’Insegna </w:t>
      </w:r>
      <w:r>
        <w:rPr>
          <w:rFonts w:eastAsiaTheme="minorHAnsi" w:cs="Times New Roman"/>
          <w:color w:val="auto"/>
          <w:sz w:val="22"/>
          <w:szCs w:val="22"/>
          <w:lang w:eastAsia="en-US"/>
        </w:rPr>
        <w:t>a Roma sono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</w:t>
      </w:r>
      <w:r w:rsidR="003D72C5">
        <w:rPr>
          <w:rFonts w:eastAsiaTheme="minorHAnsi" w:cs="Times New Roman"/>
          <w:color w:val="auto"/>
          <w:sz w:val="22"/>
          <w:szCs w:val="22"/>
          <w:lang w:eastAsia="en-US"/>
        </w:rPr>
        <w:t xml:space="preserve">stati 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i punti vendita di </w:t>
      </w:r>
      <w:r w:rsidR="003D72C5">
        <w:rPr>
          <w:rFonts w:eastAsiaTheme="minorHAnsi" w:cs="Times New Roman"/>
          <w:color w:val="auto"/>
          <w:sz w:val="22"/>
          <w:szCs w:val="22"/>
          <w:lang w:eastAsia="en-US"/>
        </w:rPr>
        <w:t>V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>ia Boccea e</w:t>
      </w:r>
      <w:r w:rsidR="003D72C5">
        <w:rPr>
          <w:rFonts w:eastAsiaTheme="minorHAnsi" w:cs="Times New Roman"/>
          <w:color w:val="auto"/>
          <w:sz w:val="22"/>
          <w:szCs w:val="22"/>
          <w:lang w:eastAsia="en-US"/>
        </w:rPr>
        <w:t xml:space="preserve"> di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</w:t>
      </w:r>
      <w:r w:rsidR="003D72C5">
        <w:rPr>
          <w:rFonts w:eastAsiaTheme="minorHAnsi" w:cs="Times New Roman"/>
          <w:color w:val="auto"/>
          <w:sz w:val="22"/>
          <w:szCs w:val="22"/>
          <w:lang w:eastAsia="en-US"/>
        </w:rPr>
        <w:t>V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>ia Bernardino Alimena</w:t>
      </w:r>
      <w:r>
        <w:rPr>
          <w:rFonts w:eastAsiaTheme="minorHAnsi" w:cs="Times New Roman"/>
          <w:color w:val="auto"/>
          <w:sz w:val="22"/>
          <w:szCs w:val="22"/>
          <w:lang w:eastAsia="en-US"/>
        </w:rPr>
        <w:t>: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Times New Roman"/>
          <w:color w:val="auto"/>
          <w:sz w:val="22"/>
          <w:szCs w:val="22"/>
          <w:lang w:eastAsia="en-US"/>
        </w:rPr>
        <w:t>s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 xml:space="preserve">i tratta di store molto diversi tra loro, ma accomunati da un </w:t>
      </w:r>
      <w:r w:rsidRPr="003F3CFE">
        <w:rPr>
          <w:rFonts w:eastAsiaTheme="minorHAnsi" w:cs="Times New Roman"/>
          <w:b/>
          <w:bCs/>
          <w:color w:val="auto"/>
          <w:sz w:val="22"/>
          <w:szCs w:val="22"/>
          <w:lang w:eastAsia="en-US"/>
        </w:rPr>
        <w:t>approccio flessibile e rispettoso del contesto</w:t>
      </w:r>
      <w:r w:rsidRPr="003F3CFE">
        <w:rPr>
          <w:rFonts w:eastAsiaTheme="minorHAnsi" w:cs="Times New Roman"/>
          <w:color w:val="auto"/>
          <w:sz w:val="22"/>
          <w:szCs w:val="22"/>
          <w:lang w:eastAsia="en-US"/>
        </w:rPr>
        <w:t>, che coniuga interesse pubblico e iniziativa privata.</w:t>
      </w:r>
    </w:p>
    <w:p w14:paraId="4310CFA1" w14:textId="066B4406" w:rsidR="000867D1" w:rsidRPr="00557849" w:rsidRDefault="0068012F" w:rsidP="000E78BD">
      <w:pPr>
        <w:pStyle w:val="Default"/>
        <w:spacing w:after="120" w:line="276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Il nuovo </w:t>
      </w:r>
      <w:r w:rsidR="000E78BD" w:rsidRPr="00557849">
        <w:rPr>
          <w:rFonts w:asciiTheme="minorHAnsi" w:hAnsiTheme="minorHAnsi" w:cstheme="minorBidi"/>
          <w:color w:val="auto"/>
          <w:sz w:val="22"/>
          <w:szCs w:val="22"/>
        </w:rPr>
        <w:t>store</w:t>
      </w:r>
      <w:r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3D72C5">
        <w:rPr>
          <w:rFonts w:asciiTheme="minorHAnsi" w:hAnsiTheme="minorHAnsi" w:cstheme="minorBidi"/>
          <w:color w:val="auto"/>
          <w:sz w:val="22"/>
          <w:szCs w:val="22"/>
        </w:rPr>
        <w:t>all’Infernetto</w:t>
      </w:r>
      <w:r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, che si estende su </w:t>
      </w:r>
      <w:r w:rsidRPr="00557849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un'area vendita </w:t>
      </w:r>
      <w:r w:rsidRPr="003F3CF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di oltre </w:t>
      </w:r>
      <w:r w:rsidR="00DC72A4" w:rsidRPr="003F3CFE">
        <w:rPr>
          <w:rFonts w:asciiTheme="minorHAnsi" w:hAnsiTheme="minorHAnsi" w:cstheme="minorBidi"/>
          <w:b/>
          <w:bCs/>
          <w:color w:val="auto"/>
          <w:sz w:val="22"/>
          <w:szCs w:val="22"/>
        </w:rPr>
        <w:t>800</w:t>
      </w:r>
      <w:r w:rsidRPr="003F3CFE">
        <w:rPr>
          <w:rFonts w:asciiTheme="minorHAnsi" w:hAnsiTheme="minorHAnsi" w:cstheme="minorBidi"/>
          <w:b/>
          <w:bCs/>
          <w:color w:val="auto"/>
          <w:sz w:val="22"/>
          <w:szCs w:val="22"/>
        </w:rPr>
        <w:t xml:space="preserve"> mq</w:t>
      </w:r>
      <w:r w:rsidRPr="003F3CFE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r w:rsidR="003F3CFE" w:rsidRPr="003F3CFE">
        <w:rPr>
          <w:rFonts w:asciiTheme="minorHAnsi" w:hAnsiTheme="minorHAnsi" w:cstheme="minorBidi"/>
          <w:color w:val="auto"/>
          <w:sz w:val="22"/>
          <w:szCs w:val="22"/>
        </w:rPr>
        <w:t xml:space="preserve">rappresenta un esempio concreto di progettazione innovativa e sostenibile, in linea con l’approccio responsabile di Lidl Italia, capace di portare valore aggiunto al territorio. </w:t>
      </w:r>
      <w:r w:rsidRPr="003F3CFE">
        <w:rPr>
          <w:rFonts w:asciiTheme="minorHAnsi" w:hAnsiTheme="minorHAnsi" w:cstheme="minorBidi"/>
          <w:color w:val="auto"/>
          <w:sz w:val="22"/>
          <w:szCs w:val="22"/>
        </w:rPr>
        <w:t>L'intervento ha</w:t>
      </w:r>
      <w:r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riguardato </w:t>
      </w:r>
      <w:r w:rsidR="00DC72A4">
        <w:rPr>
          <w:rFonts w:asciiTheme="minorHAnsi" w:hAnsiTheme="minorHAnsi" w:cstheme="minorBidi"/>
          <w:color w:val="auto"/>
          <w:sz w:val="22"/>
          <w:szCs w:val="22"/>
        </w:rPr>
        <w:t>infatti il r</w:t>
      </w:r>
      <w:r w:rsidR="00DC72A4" w:rsidRPr="00DC72A4">
        <w:rPr>
          <w:rFonts w:asciiTheme="minorHAnsi" w:hAnsiTheme="minorHAnsi" w:cstheme="minorBidi"/>
          <w:color w:val="auto"/>
          <w:sz w:val="22"/>
          <w:szCs w:val="22"/>
        </w:rPr>
        <w:t xml:space="preserve">ecupero del patrimonio edilizio esistente </w:t>
      </w:r>
      <w:r w:rsidR="003D72C5" w:rsidRPr="003D72C5">
        <w:rPr>
          <w:rFonts w:asciiTheme="minorHAnsi" w:hAnsiTheme="minorHAnsi" w:cstheme="minorBidi"/>
          <w:color w:val="auto"/>
          <w:sz w:val="22"/>
          <w:szCs w:val="22"/>
        </w:rPr>
        <w:t xml:space="preserve">attraverso un’opera di </w:t>
      </w:r>
      <w:r w:rsidR="00B16205" w:rsidRPr="00B16205">
        <w:rPr>
          <w:rFonts w:asciiTheme="minorHAnsi" w:hAnsiTheme="minorHAnsi" w:cstheme="minorBidi"/>
          <w:color w:val="auto"/>
          <w:sz w:val="22"/>
          <w:szCs w:val="22"/>
        </w:rPr>
        <w:t>riqualificazione</w:t>
      </w:r>
      <w:r w:rsidR="003D72C5" w:rsidRPr="003D72C5">
        <w:rPr>
          <w:rFonts w:asciiTheme="minorHAnsi" w:hAnsiTheme="minorHAnsi" w:cstheme="minorBidi"/>
          <w:color w:val="auto"/>
          <w:sz w:val="22"/>
          <w:szCs w:val="22"/>
        </w:rPr>
        <w:t>, in un edificio già destinato a uso commerciale.</w:t>
      </w:r>
      <w:r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3F3CFE" w:rsidRPr="003F3CFE">
        <w:rPr>
          <w:rFonts w:asciiTheme="minorHAnsi" w:hAnsiTheme="minorHAnsi" w:cstheme="minorBidi"/>
          <w:color w:val="auto"/>
          <w:sz w:val="22"/>
          <w:szCs w:val="22"/>
        </w:rPr>
        <w:t xml:space="preserve">In questo modo l’operazione ha valorizzato la zona </w:t>
      </w:r>
      <w:r w:rsidR="003F3CFE" w:rsidRPr="003F3CFE">
        <w:rPr>
          <w:rFonts w:asciiTheme="minorHAnsi" w:hAnsiTheme="minorHAnsi" w:cstheme="minorBidi"/>
          <w:b/>
          <w:bCs/>
          <w:color w:val="auto"/>
          <w:sz w:val="22"/>
          <w:szCs w:val="22"/>
        </w:rPr>
        <w:t>senza ulteriore consumo di suolo</w:t>
      </w:r>
      <w:r w:rsidR="003F3CFE" w:rsidRPr="003F3CFE">
        <w:rPr>
          <w:rFonts w:asciiTheme="minorHAnsi" w:hAnsiTheme="minorHAnsi" w:cstheme="minorBidi"/>
          <w:color w:val="auto"/>
          <w:sz w:val="22"/>
          <w:szCs w:val="22"/>
        </w:rPr>
        <w:t>.</w:t>
      </w:r>
      <w:r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80D80"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L’immobile </w:t>
      </w:r>
      <w:r w:rsidR="003F3CFE">
        <w:rPr>
          <w:rFonts w:asciiTheme="minorHAnsi" w:hAnsiTheme="minorHAnsi" w:cstheme="minorBidi"/>
          <w:color w:val="auto"/>
          <w:sz w:val="22"/>
          <w:szCs w:val="22"/>
        </w:rPr>
        <w:t>utilizza</w:t>
      </w:r>
      <w:r w:rsidR="00A80D80"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esclusivamente energia proveniente </w:t>
      </w:r>
      <w:r w:rsidR="00A80D80" w:rsidRPr="00557849">
        <w:rPr>
          <w:rFonts w:asciiTheme="minorHAnsi" w:hAnsiTheme="minorHAnsi" w:cstheme="minorBidi"/>
          <w:b/>
          <w:bCs/>
          <w:color w:val="auto"/>
          <w:sz w:val="22"/>
          <w:szCs w:val="22"/>
        </w:rPr>
        <w:t>al 100% da fonti rinnovabil</w:t>
      </w:r>
      <w:r w:rsidR="000867D1" w:rsidRPr="00557849">
        <w:rPr>
          <w:rFonts w:asciiTheme="minorHAnsi" w:hAnsiTheme="minorHAnsi" w:cstheme="minorBidi"/>
          <w:b/>
          <w:bCs/>
          <w:color w:val="auto"/>
          <w:sz w:val="22"/>
          <w:szCs w:val="22"/>
        </w:rPr>
        <w:t>i</w:t>
      </w:r>
      <w:r w:rsidR="00DC72A4">
        <w:rPr>
          <w:rFonts w:asciiTheme="minorHAnsi" w:hAnsiTheme="minorHAnsi" w:cstheme="minorBidi"/>
          <w:color w:val="auto"/>
          <w:sz w:val="22"/>
          <w:szCs w:val="22"/>
        </w:rPr>
        <w:t xml:space="preserve"> e</w:t>
      </w:r>
      <w:r w:rsidR="0041325B"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80D80" w:rsidRPr="00557849">
        <w:rPr>
          <w:rFonts w:asciiTheme="minorHAnsi" w:hAnsiTheme="minorHAnsi" w:cstheme="minorBidi"/>
          <w:color w:val="auto"/>
          <w:sz w:val="22"/>
          <w:szCs w:val="22"/>
        </w:rPr>
        <w:t>dispo</w:t>
      </w:r>
      <w:r w:rsidR="0041325B" w:rsidRPr="00557849">
        <w:rPr>
          <w:rFonts w:asciiTheme="minorHAnsi" w:hAnsiTheme="minorHAnsi" w:cstheme="minorBidi"/>
          <w:color w:val="auto"/>
          <w:sz w:val="22"/>
          <w:szCs w:val="22"/>
        </w:rPr>
        <w:t>n</w:t>
      </w:r>
      <w:r w:rsidR="000867D1" w:rsidRPr="00557849">
        <w:rPr>
          <w:rFonts w:asciiTheme="minorHAnsi" w:hAnsiTheme="minorHAnsi" w:cstheme="minorBidi"/>
          <w:color w:val="auto"/>
          <w:sz w:val="22"/>
          <w:szCs w:val="22"/>
        </w:rPr>
        <w:t>e</w:t>
      </w:r>
      <w:r w:rsidR="0041325B" w:rsidRPr="00557849">
        <w:rPr>
          <w:rFonts w:asciiTheme="minorHAnsi" w:hAnsiTheme="minorHAnsi" w:cstheme="minorBidi"/>
          <w:color w:val="auto"/>
          <w:sz w:val="22"/>
          <w:szCs w:val="22"/>
        </w:rPr>
        <w:t xml:space="preserve"> di un sistema di luci a LED che permette un risparmio del 50% rispetto alle precedenti tecnologie.</w:t>
      </w:r>
    </w:p>
    <w:p w14:paraId="1B9F0FE8" w14:textId="77777777" w:rsidR="003D72C5" w:rsidRPr="00557849" w:rsidRDefault="003D72C5" w:rsidP="00B863E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6BA522C" w14:textId="00B32339" w:rsidR="000867D1" w:rsidRPr="00557849" w:rsidRDefault="00D26588" w:rsidP="00B863ED">
      <w:pPr>
        <w:pStyle w:val="Default"/>
        <w:spacing w:after="120"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55784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L’emozione del </w:t>
      </w:r>
      <w:r w:rsidR="000867D1" w:rsidRPr="0055784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Natale </w:t>
      </w:r>
      <w:r w:rsidRPr="0055784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vale davvero</w:t>
      </w:r>
    </w:p>
    <w:p w14:paraId="331717F3" w14:textId="0AF9F4CC" w:rsidR="000E78BD" w:rsidRPr="00557849" w:rsidRDefault="003D72C5" w:rsidP="000E78BD">
      <w:pPr>
        <w:pStyle w:val="Default"/>
        <w:spacing w:line="288" w:lineRule="auto"/>
        <w:jc w:val="both"/>
        <w:rPr>
          <w:rFonts w:cs="Calibri-Bold"/>
          <w:bCs/>
          <w:sz w:val="22"/>
          <w:szCs w:val="22"/>
        </w:rPr>
      </w:pPr>
      <w:r>
        <w:rPr>
          <w:rFonts w:cs="Calibri-Bold"/>
          <w:bCs/>
          <w:sz w:val="22"/>
          <w:szCs w:val="22"/>
        </w:rPr>
        <w:t>Giusto in tempo per l’arrivo del Natale</w:t>
      </w:r>
      <w:r w:rsidR="000E78BD" w:rsidRPr="00557849">
        <w:rPr>
          <w:rFonts w:cs="Calibri-Bold"/>
          <w:bCs/>
          <w:sz w:val="22"/>
          <w:szCs w:val="22"/>
        </w:rPr>
        <w:t xml:space="preserve">, il nuovo store presenta un assortimento arricchito da molti prodotti delle linee </w:t>
      </w:r>
      <w:r w:rsidR="000E78BD" w:rsidRPr="00557849">
        <w:rPr>
          <w:rFonts w:cs="Calibri-Bold"/>
          <w:b/>
          <w:sz w:val="22"/>
          <w:szCs w:val="22"/>
        </w:rPr>
        <w:t xml:space="preserve">Deluxe e </w:t>
      </w:r>
      <w:proofErr w:type="spellStart"/>
      <w:r w:rsidR="000E78BD" w:rsidRPr="00557849">
        <w:rPr>
          <w:rFonts w:cs="Calibri-Bold"/>
          <w:b/>
          <w:sz w:val="22"/>
          <w:szCs w:val="22"/>
        </w:rPr>
        <w:t>Favorina</w:t>
      </w:r>
      <w:proofErr w:type="spellEnd"/>
      <w:r w:rsidR="000E78BD" w:rsidRPr="00557849">
        <w:rPr>
          <w:rFonts w:cs="Calibri-Bold"/>
          <w:bCs/>
          <w:sz w:val="22"/>
          <w:szCs w:val="22"/>
        </w:rPr>
        <w:t xml:space="preserve">: la prima propone una selezione gourmet di specialità ricercate, con l'ulteriore garanzia, su alcuni prodotti, del Sigillo “Approvato da Gambero Rosso”. La seconda è </w:t>
      </w:r>
      <w:r w:rsidR="000E78BD" w:rsidRPr="00557849">
        <w:rPr>
          <w:rFonts w:cs="Calibri-Bold"/>
          <w:bCs/>
          <w:sz w:val="22"/>
          <w:szCs w:val="22"/>
        </w:rPr>
        <w:lastRenderedPageBreak/>
        <w:t xml:space="preserve">dedicata ai dolci, offrendo sia i classici natalizi, come il pandoro o il panettone, sia ricette ispirate al Nord Europa. Tutta la proposta food è improntata alla qualità e alla sostenibilità, grazie all'uso di ingredienti selezionati, come il </w:t>
      </w:r>
      <w:r w:rsidR="000E78BD" w:rsidRPr="00557849">
        <w:rPr>
          <w:rFonts w:cs="Calibri-Bold"/>
          <w:b/>
          <w:sz w:val="22"/>
          <w:szCs w:val="22"/>
        </w:rPr>
        <w:t>cacao certificato Fairtrade o Rainforest Alliance</w:t>
      </w:r>
      <w:r w:rsidR="000E78BD" w:rsidRPr="00557849">
        <w:rPr>
          <w:rFonts w:cs="Calibri-Bold"/>
          <w:bCs/>
          <w:sz w:val="22"/>
          <w:szCs w:val="22"/>
        </w:rPr>
        <w:t xml:space="preserve"> e le </w:t>
      </w:r>
      <w:r w:rsidR="000E78BD" w:rsidRPr="00557849">
        <w:rPr>
          <w:rFonts w:cs="Calibri-Bold"/>
          <w:b/>
          <w:sz w:val="22"/>
          <w:szCs w:val="22"/>
        </w:rPr>
        <w:t>uova provenienti esclusivamente da galline allevate a terra</w:t>
      </w:r>
      <w:r w:rsidR="000E78BD" w:rsidRPr="00557849">
        <w:rPr>
          <w:rFonts w:cs="Calibri-Bold"/>
          <w:bCs/>
          <w:sz w:val="22"/>
          <w:szCs w:val="22"/>
        </w:rPr>
        <w:t>. L'offerta si estende ulteriormente ad articoli non food, tra cui decorazioni, accessori per la casa e idee regalo.</w:t>
      </w:r>
    </w:p>
    <w:p w14:paraId="674C3384" w14:textId="77777777" w:rsidR="00642D50" w:rsidRDefault="00642D50" w:rsidP="00B863ED">
      <w:pPr>
        <w:pStyle w:val="Default"/>
        <w:spacing w:after="120" w:line="276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C4F45D7" w14:textId="77777777" w:rsidR="00D26588" w:rsidRDefault="00D26588" w:rsidP="00A80D80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1827E08E" w14:textId="77777777" w:rsidR="003D72C5" w:rsidRDefault="003D72C5" w:rsidP="00A80D80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A80D80">
      <w:pPr>
        <w:spacing w:after="12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3EA6B37C" w:rsidR="00D563A0" w:rsidRPr="00C06826" w:rsidRDefault="00D563A0" w:rsidP="00A80D80">
      <w:pPr>
        <w:spacing w:after="12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A80D8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A80D80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A80D80">
      <w:pPr>
        <w:spacing w:after="120" w:line="240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A80D80">
      <w:pPr>
        <w:spacing w:after="12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B863ED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3BE64C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946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4510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5CB6"/>
    <w:rsid w:val="0007713C"/>
    <w:rsid w:val="000804E6"/>
    <w:rsid w:val="00081A27"/>
    <w:rsid w:val="000831BC"/>
    <w:rsid w:val="000867D1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1E68"/>
    <w:rsid w:val="000D3165"/>
    <w:rsid w:val="000D3BE8"/>
    <w:rsid w:val="000D53FD"/>
    <w:rsid w:val="000E3F28"/>
    <w:rsid w:val="000E595D"/>
    <w:rsid w:val="000E5D4D"/>
    <w:rsid w:val="000E62F6"/>
    <w:rsid w:val="000E6341"/>
    <w:rsid w:val="000E78BD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1B14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3BC1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30CF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A7327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2C5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3CFE"/>
    <w:rsid w:val="003F6BEC"/>
    <w:rsid w:val="0040231F"/>
    <w:rsid w:val="00404939"/>
    <w:rsid w:val="0040666C"/>
    <w:rsid w:val="004076E0"/>
    <w:rsid w:val="0041325B"/>
    <w:rsid w:val="004139B0"/>
    <w:rsid w:val="004157D6"/>
    <w:rsid w:val="00422498"/>
    <w:rsid w:val="004236B5"/>
    <w:rsid w:val="00424CB1"/>
    <w:rsid w:val="00424D51"/>
    <w:rsid w:val="0042500D"/>
    <w:rsid w:val="004270EE"/>
    <w:rsid w:val="004305C9"/>
    <w:rsid w:val="004307F8"/>
    <w:rsid w:val="00431DFB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1899"/>
    <w:rsid w:val="00453F06"/>
    <w:rsid w:val="00456815"/>
    <w:rsid w:val="004569A0"/>
    <w:rsid w:val="00457E5C"/>
    <w:rsid w:val="00461874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32C"/>
    <w:rsid w:val="004F5FB7"/>
    <w:rsid w:val="004F76CF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07E"/>
    <w:rsid w:val="005402F6"/>
    <w:rsid w:val="00540F70"/>
    <w:rsid w:val="0054482F"/>
    <w:rsid w:val="005471F0"/>
    <w:rsid w:val="00554AB8"/>
    <w:rsid w:val="00554CC1"/>
    <w:rsid w:val="00557849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0E11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1506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8012F"/>
    <w:rsid w:val="006805C2"/>
    <w:rsid w:val="00680CCB"/>
    <w:rsid w:val="00684E5E"/>
    <w:rsid w:val="006858C6"/>
    <w:rsid w:val="00687A1E"/>
    <w:rsid w:val="006947AB"/>
    <w:rsid w:val="006A04C7"/>
    <w:rsid w:val="006A438C"/>
    <w:rsid w:val="006A6A42"/>
    <w:rsid w:val="006A7843"/>
    <w:rsid w:val="006A7E99"/>
    <w:rsid w:val="006B1453"/>
    <w:rsid w:val="006B2EA3"/>
    <w:rsid w:val="006B37B6"/>
    <w:rsid w:val="006B401C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26E7"/>
    <w:rsid w:val="00703A40"/>
    <w:rsid w:val="0070417F"/>
    <w:rsid w:val="007044A5"/>
    <w:rsid w:val="00704D5B"/>
    <w:rsid w:val="00705351"/>
    <w:rsid w:val="007060CE"/>
    <w:rsid w:val="007110B1"/>
    <w:rsid w:val="00711388"/>
    <w:rsid w:val="0071151C"/>
    <w:rsid w:val="0071378B"/>
    <w:rsid w:val="0071420A"/>
    <w:rsid w:val="00717BAA"/>
    <w:rsid w:val="007224A6"/>
    <w:rsid w:val="00722A8C"/>
    <w:rsid w:val="007233B6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75E7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28C0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6C3B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3F69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2132"/>
    <w:rsid w:val="008642D7"/>
    <w:rsid w:val="00867D9E"/>
    <w:rsid w:val="00870646"/>
    <w:rsid w:val="00871812"/>
    <w:rsid w:val="00872A56"/>
    <w:rsid w:val="008741F4"/>
    <w:rsid w:val="00877B4F"/>
    <w:rsid w:val="00877F1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E74B1"/>
    <w:rsid w:val="008F3883"/>
    <w:rsid w:val="008F3A43"/>
    <w:rsid w:val="008F5D82"/>
    <w:rsid w:val="008F7D9E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3A98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0980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2488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1FDF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0EB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80D80"/>
    <w:rsid w:val="00A90127"/>
    <w:rsid w:val="00A9041E"/>
    <w:rsid w:val="00A91408"/>
    <w:rsid w:val="00A91D97"/>
    <w:rsid w:val="00A93FC6"/>
    <w:rsid w:val="00A9437D"/>
    <w:rsid w:val="00A95D78"/>
    <w:rsid w:val="00A96258"/>
    <w:rsid w:val="00A974BF"/>
    <w:rsid w:val="00A97780"/>
    <w:rsid w:val="00AA0D98"/>
    <w:rsid w:val="00AA146A"/>
    <w:rsid w:val="00AA1FEB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D7428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205"/>
    <w:rsid w:val="00B16428"/>
    <w:rsid w:val="00B20393"/>
    <w:rsid w:val="00B22BA1"/>
    <w:rsid w:val="00B24737"/>
    <w:rsid w:val="00B24AEF"/>
    <w:rsid w:val="00B24BCC"/>
    <w:rsid w:val="00B2611D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63E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BF66F0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1530"/>
    <w:rsid w:val="00CA7111"/>
    <w:rsid w:val="00CA7FB4"/>
    <w:rsid w:val="00CB2007"/>
    <w:rsid w:val="00CB3121"/>
    <w:rsid w:val="00CB529A"/>
    <w:rsid w:val="00CB5419"/>
    <w:rsid w:val="00CC1AF3"/>
    <w:rsid w:val="00CC31D5"/>
    <w:rsid w:val="00CC43B3"/>
    <w:rsid w:val="00CC684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3D7"/>
    <w:rsid w:val="00D26588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2A4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90767"/>
    <w:rsid w:val="00E91353"/>
    <w:rsid w:val="00E92C28"/>
    <w:rsid w:val="00E92C42"/>
    <w:rsid w:val="00E949FE"/>
    <w:rsid w:val="00E96177"/>
    <w:rsid w:val="00EA0ECF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724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4C50"/>
    <w:rsid w:val="00F7727C"/>
    <w:rsid w:val="00F77BEC"/>
    <w:rsid w:val="00F835F6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A6616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25</cp:revision>
  <cp:lastPrinted>2024-11-25T11:21:00Z</cp:lastPrinted>
  <dcterms:created xsi:type="dcterms:W3CDTF">2024-12-17T14:40:00Z</dcterms:created>
  <dcterms:modified xsi:type="dcterms:W3CDTF">2025-12-18T10:19:00Z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